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B" w:rsidRDefault="00FA5458">
      <w:pPr>
        <w:spacing w:after="0" w:line="259" w:lineRule="auto"/>
        <w:ind w:left="570" w:right="0" w:firstLine="0"/>
      </w:pPr>
      <w:bookmarkStart w:id="0" w:name="_GoBack"/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617D30A2" wp14:editId="1ABF9E7B">
            <wp:simplePos x="0" y="0"/>
            <wp:positionH relativeFrom="page">
              <wp:align>center</wp:align>
            </wp:positionH>
            <wp:positionV relativeFrom="margin">
              <wp:posOffset>88900</wp:posOffset>
            </wp:positionV>
            <wp:extent cx="6555105" cy="934910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1310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934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65B5B">
        <w:rPr>
          <w:b/>
          <w:sz w:val="12"/>
        </w:rPr>
        <w:t xml:space="preserve"> </w:t>
      </w:r>
    </w:p>
    <w:p w:rsidR="005C6415" w:rsidRDefault="00565B5B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</w:p>
    <w:p w:rsidR="005C6415" w:rsidRDefault="005C6415" w:rsidP="00565B5B">
      <w:pPr>
        <w:spacing w:after="141" w:line="262" w:lineRule="auto"/>
        <w:ind w:left="0" w:right="667" w:firstLine="0"/>
        <w:rPr>
          <w:b/>
          <w:sz w:val="30"/>
        </w:rPr>
      </w:pPr>
    </w:p>
    <w:p w:rsidR="005C6415" w:rsidRDefault="005C6415" w:rsidP="005C6415">
      <w:pPr>
        <w:spacing w:after="141" w:line="262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 xml:space="preserve"> </w:t>
      </w:r>
      <w:r w:rsidR="00565B5B">
        <w:rPr>
          <w:b/>
          <w:sz w:val="30"/>
        </w:rPr>
        <w:tab/>
      </w:r>
    </w:p>
    <w:p w:rsidR="0008104B" w:rsidRPr="005C6415" w:rsidRDefault="00F20340" w:rsidP="005C6415">
      <w:pPr>
        <w:spacing w:after="141" w:line="262" w:lineRule="auto"/>
        <w:ind w:left="89" w:right="667" w:firstLine="0"/>
        <w:jc w:val="right"/>
        <w:rPr>
          <w:sz w:val="24"/>
        </w:rPr>
      </w:pPr>
      <w:r>
        <w:t xml:space="preserve">от 30.08.2023 №3/1-од </w:t>
      </w:r>
      <w:r w:rsidR="00565B5B">
        <w:t xml:space="preserve">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rPr>
          <w:b/>
          <w:sz w:val="30"/>
        </w:rPr>
        <w:t xml:space="preserve"> </w:t>
      </w: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</w:t>
      </w:r>
      <w:r w:rsidR="00334509">
        <w:rPr>
          <w:b/>
        </w:rPr>
        <w:t xml:space="preserve">казенного </w:t>
      </w:r>
      <w:r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r w:rsidR="00334509">
        <w:rPr>
          <w:b/>
        </w:rPr>
        <w:t>Вечерняя см</w:t>
      </w:r>
      <w:r>
        <w:rPr>
          <w:b/>
        </w:rPr>
        <w:t>е</w:t>
      </w:r>
      <w:r w:rsidR="00334509">
        <w:rPr>
          <w:b/>
        </w:rPr>
        <w:t>нная</w:t>
      </w:r>
      <w:r>
        <w:rPr>
          <w:b/>
        </w:rPr>
        <w:t xml:space="preserve"> общеобразовательная школа</w:t>
      </w:r>
      <w:r w:rsidR="00334509">
        <w:rPr>
          <w:b/>
        </w:rPr>
        <w:t xml:space="preserve"> г. Кызыла РТ</w:t>
      </w:r>
      <w:r>
        <w:rPr>
          <w:b/>
        </w:rPr>
        <w:t xml:space="preserve">» 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334509">
        <w:t xml:space="preserve">Вечерняя сменная </w:t>
      </w:r>
      <w:r>
        <w:t xml:space="preserve">общеобразовательная школа </w:t>
      </w:r>
      <w:r w:rsidR="00334509">
        <w:t>г. Кызыла РТ</w:t>
      </w:r>
      <w:r>
        <w:t xml:space="preserve">»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334509">
        <w:t>Вечерняя сменная</w:t>
      </w:r>
      <w:r>
        <w:t xml:space="preserve"> общеобразовательная школа </w:t>
      </w:r>
      <w:r w:rsidR="00334509">
        <w:t>г. Кызыла РТ</w:t>
      </w:r>
      <w:r>
        <w:t xml:space="preserve">»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lastRenderedPageBreak/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lastRenderedPageBreak/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>
        <w:r>
          <w:rPr>
            <w:color w:val="0462C1"/>
          </w:rPr>
          <w:t xml:space="preserve">  </w:t>
        </w:r>
      </w:hyperlink>
      <w:r w:rsidR="004F2248" w:rsidRPr="004F2248">
        <w:rPr>
          <w:color w:val="0462C1"/>
        </w:rPr>
        <w:t>https://vschool-kyzyl.rtyva.ru/</w:t>
      </w:r>
      <w:r>
        <w:t xml:space="preserve">;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7">
        <w:r>
          <w:rPr>
            <w:color w:val="0462C1"/>
          </w:rPr>
          <w:t xml:space="preserve"> </w:t>
        </w:r>
      </w:hyperlink>
      <w:hyperlink r:id="rId8">
        <w:r>
          <w:rPr>
            <w:color w:val="0462C1"/>
            <w:u w:val="single" w:color="0462C1"/>
          </w:rPr>
          <w:t>https://myschool.edu.ru</w:t>
        </w:r>
      </w:hyperlink>
      <w:hyperlink r:id="rId9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10">
        <w:r>
          <w:rPr>
            <w:color w:val="0462C1"/>
          </w:rPr>
          <w:t xml:space="preserve"> </w:t>
        </w:r>
      </w:hyperlink>
      <w:hyperlink r:id="rId11">
        <w:r>
          <w:rPr>
            <w:color w:val="0462C1"/>
            <w:u w:val="single" w:color="0462C1"/>
          </w:rPr>
          <w:t>https://edsoo.ru/constructor/</w:t>
        </w:r>
      </w:hyperlink>
      <w:hyperlink r:id="rId12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https://razgovor.edsoo.ru</w:t>
        </w:r>
      </w:hyperlink>
      <w:hyperlink r:id="rId14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5">
        <w:r>
          <w:rPr>
            <w:color w:val="0462C1"/>
          </w:rPr>
          <w:t xml:space="preserve"> </w:t>
        </w:r>
      </w:hyperlink>
      <w:hyperlink r:id="rId16">
        <w:r>
          <w:rPr>
            <w:color w:val="0462C1"/>
            <w:u w:val="single" w:color="0462C1"/>
          </w:rPr>
          <w:t>https://bvbinfo.ru/</w:t>
        </w:r>
      </w:hyperlink>
      <w:hyperlink r:id="rId17">
        <w:r>
          <w:rPr>
            <w:color w:val="0462C1"/>
          </w:rPr>
          <w:t xml:space="preserve"> </w:t>
        </w:r>
      </w:hyperlink>
      <w:hyperlink r:id="rId18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19">
        <w:r>
          <w:rPr>
            <w:color w:val="0462C1"/>
          </w:rPr>
          <w:t xml:space="preserve"> </w:t>
        </w:r>
      </w:hyperlink>
      <w:hyperlink r:id="rId20">
        <w:r>
          <w:rPr>
            <w:color w:val="0462C1"/>
            <w:u w:val="single" w:color="0462C1"/>
          </w:rPr>
          <w:t>https://trudvsem.ru/</w:t>
        </w:r>
      </w:hyperlink>
      <w:hyperlink r:id="rId21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</w:t>
      </w:r>
      <w:r>
        <w:lastRenderedPageBreak/>
        <w:t xml:space="preserve">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lastRenderedPageBreak/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lastRenderedPageBreak/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4B"/>
    <w:rsid w:val="0008104B"/>
    <w:rsid w:val="00334509"/>
    <w:rsid w:val="004F2248"/>
    <w:rsid w:val="00565B5B"/>
    <w:rsid w:val="005C6415"/>
    <w:rsid w:val="0080454C"/>
    <w:rsid w:val="00F20340"/>
    <w:rsid w:val="00FA107D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021F-2054-483A-8E51-9DA90C4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Farida</cp:lastModifiedBy>
  <cp:revision>3</cp:revision>
  <dcterms:created xsi:type="dcterms:W3CDTF">2023-09-14T07:17:00Z</dcterms:created>
  <dcterms:modified xsi:type="dcterms:W3CDTF">2023-10-13T10:57:00Z</dcterms:modified>
</cp:coreProperties>
</file>