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33" w:rsidRDefault="005A1990" w:rsidP="00FF2833">
      <w:pPr>
        <w:tabs>
          <w:tab w:val="left" w:pos="2580"/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1ED">
        <w:rPr>
          <w:rFonts w:ascii="Times New Roman" w:eastAsia="Arial" w:hAnsi="Times New Roman" w:cs="Arial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C1044D8" wp14:editId="472DFBE5">
            <wp:simplePos x="0" y="0"/>
            <wp:positionH relativeFrom="page">
              <wp:posOffset>3610610</wp:posOffset>
            </wp:positionH>
            <wp:positionV relativeFrom="paragraph">
              <wp:posOffset>-469900</wp:posOffset>
            </wp:positionV>
            <wp:extent cx="539750" cy="904240"/>
            <wp:effectExtent l="0" t="0" r="0" b="0"/>
            <wp:wrapNone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833" w:rsidRDefault="00FF2833" w:rsidP="00FF2833">
      <w:pPr>
        <w:tabs>
          <w:tab w:val="left" w:pos="2580"/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833" w:rsidRPr="00B741ED" w:rsidRDefault="00FF2833" w:rsidP="00FF2833">
      <w:pPr>
        <w:tabs>
          <w:tab w:val="left" w:pos="2580"/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2833" w:rsidRPr="00B741ED" w:rsidRDefault="00FF2833" w:rsidP="00FF2833">
      <w:pPr>
        <w:tabs>
          <w:tab w:val="left" w:pos="2580"/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РЕСПУБЛИКА  ДАГЕСТАН</w:t>
      </w:r>
      <w:proofErr w:type="gramEnd"/>
    </w:p>
    <w:p w:rsidR="00FF2833" w:rsidRPr="00B741ED" w:rsidRDefault="00FF2833" w:rsidP="00FF2833">
      <w:pPr>
        <w:tabs>
          <w:tab w:val="left" w:pos="2580"/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СУЛЕЙМАН – СТАЛЬСКИЙ РАЙОН</w:t>
      </w:r>
    </w:p>
    <w:p w:rsidR="00FF2833" w:rsidRPr="00B741ED" w:rsidRDefault="00FF2833" w:rsidP="00FF2833">
      <w:pPr>
        <w:tabs>
          <w:tab w:val="left" w:pos="2580"/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FF2833" w:rsidRPr="00B741ED" w:rsidRDefault="00FF2833" w:rsidP="00FF2833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«АШАГАСТАЛКАЗМАЛЯРСКАЯ СРЕДНЯЯ ОБЩЕОБРАЗОВАТЕЛЬНАЯ ШКОЛА»</w:t>
      </w:r>
    </w:p>
    <w:p w:rsidR="00FF2833" w:rsidRPr="00B741ED" w:rsidRDefault="00FF2833" w:rsidP="00FF2833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368775, РД Сулейман-</w:t>
      </w:r>
      <w:proofErr w:type="spellStart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Стальский</w:t>
      </w:r>
      <w:proofErr w:type="spellEnd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район,с</w:t>
      </w:r>
      <w:proofErr w:type="spellEnd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proofErr w:type="gramEnd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Ашага</w:t>
      </w:r>
      <w:proofErr w:type="spellEnd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-Стал-</w:t>
      </w:r>
      <w:proofErr w:type="spellStart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Казмаляр</w:t>
      </w:r>
      <w:proofErr w:type="spellEnd"/>
      <w:r w:rsidRPr="00B741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ул. Школьная 2, 89286740720</w:t>
      </w:r>
    </w:p>
    <w:p w:rsidR="00FF2833" w:rsidRPr="00B741ED" w:rsidRDefault="00FF2833" w:rsidP="00FF283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B741E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F4336" wp14:editId="7C823040">
                <wp:simplePos x="0" y="0"/>
                <wp:positionH relativeFrom="margin">
                  <wp:posOffset>-978</wp:posOffset>
                </wp:positionH>
                <wp:positionV relativeFrom="paragraph">
                  <wp:posOffset>76336</wp:posOffset>
                </wp:positionV>
                <wp:extent cx="5807675" cy="7637"/>
                <wp:effectExtent l="0" t="0" r="22225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675" cy="76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5F0B8" id="Прямая соединительная линия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6pt" to="45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B741ED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0BF3" wp14:editId="7D113720">
                <wp:simplePos x="0" y="0"/>
                <wp:positionH relativeFrom="margin">
                  <wp:posOffset>-978</wp:posOffset>
                </wp:positionH>
                <wp:positionV relativeFrom="paragraph">
                  <wp:posOffset>26910</wp:posOffset>
                </wp:positionV>
                <wp:extent cx="5798820" cy="7620"/>
                <wp:effectExtent l="0" t="0" r="30480" b="304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8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FEB37"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.1pt" to="45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" strokecolor="#2e75b6" strokeweight="1pt">
                <v:stroke joinstyle="miter"/>
                <w10:wrap anchorx="margin"/>
              </v:line>
            </w:pict>
          </mc:Fallback>
        </mc:AlternateContent>
      </w:r>
    </w:p>
    <w:p w:rsidR="00FF2833" w:rsidRPr="00B741ED" w:rsidRDefault="00FF2833" w:rsidP="00FF283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 № 12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</w:r>
      <w:r w:rsidRPr="00B741ED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>от 01 сентября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2022 года.</w:t>
      </w:r>
    </w:p>
    <w:p w:rsidR="00FF2833" w:rsidRPr="00B741ED" w:rsidRDefault="00FF2833" w:rsidP="00FF2833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в соответствии с приказом Федеральной службы по надзору в сфере образования и науки (</w:t>
      </w:r>
      <w:proofErr w:type="spellStart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</w:t>
      </w:r>
      <w:proofErr w:type="spellEnd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) от 16.08.2021г. №1139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приказа </w:t>
      </w:r>
      <w:proofErr w:type="spellStart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Рособрнадзора</w:t>
      </w:r>
      <w:proofErr w:type="spellEnd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от 28.03.2022 г. №467 «О внесении изменений в приказ Федеральной службы по надзору в сфере образования и науки (</w:t>
      </w:r>
      <w:proofErr w:type="spellStart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</w:t>
      </w:r>
      <w:proofErr w:type="spellEnd"/>
      <w:r w:rsidRPr="00B741E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) от 16.08.2021г. №1139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 на основании письма  Министерства образования и науки Республики Дагестан от 23.03.2022 г. №06-3667/01-18/22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FF2833" w:rsidRPr="00B741ED" w:rsidRDefault="00FF2833" w:rsidP="00FF2833">
      <w:p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Всероссийские проверочные работы (далее – ВПР) в МКОУ «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Ашагасталказмалярская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СОШ» в установленные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сроки среди обучающихся 5-9 классах с 19 сентября по 24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октября  в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соответствии с планом-графиком (приложение 1).</w:t>
      </w:r>
    </w:p>
    <w:p w:rsidR="00FF2833" w:rsidRPr="00B741ED" w:rsidRDefault="00FF2833" w:rsidP="00FF2833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2. Назначить организаторами в аудиториях:</w:t>
      </w:r>
    </w:p>
    <w:p w:rsidR="00FF2833" w:rsidRPr="00B741ED" w:rsidRDefault="00FF2833" w:rsidP="00FF2833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5 классах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Абдулманафова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С.З. – </w:t>
      </w:r>
      <w:proofErr w:type="spellStart"/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уч.русс</w:t>
      </w:r>
      <w:proofErr w:type="spellEnd"/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А,Т.-уч.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русс.яз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Эфендиева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Ф.Д. – уч.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русск.яз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Кадирова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И.С. – уч. математики, Бабаев А.Ш.- уч. биологии. ;</w:t>
      </w:r>
    </w:p>
    <w:p w:rsidR="00FF2833" w:rsidRPr="00B741ED" w:rsidRDefault="00FF2833" w:rsidP="00FF2833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классах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Шахмерданова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Н.Р. - уч. русс.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Кенберова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Р.Ф.– уч.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русс.яз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З.А. – уч. русс. яз. и лит., Бабаев М.Д.-Б. - уч. математики, Рамазанова З.А.- уч. математики, Рамазанова Т.С. – уч. истории и обществознания,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Герейханова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И.М. – уч. биологии, Бабаев А.М.-Д.-уч. биологии и химии;</w:t>
      </w:r>
    </w:p>
    <w:p w:rsidR="00FF2833" w:rsidRPr="00B741ED" w:rsidRDefault="00FF2833" w:rsidP="00FF283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7 классах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Ханвердиева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Ш.М.-уч. русс.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А.Т.-уч. русс.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Абдуселимова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Д.М.-уч. математики,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Фатахова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Н.М. – уч. математики, Рамазанова З.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А,-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уч. математики, Асланов Д.А.- уч. истории и обществознания,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Шахмирзоева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Т.Ф. – уч. истории и обществознания,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Герейханова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И.М.- уч. биологии,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Шихджамалова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Э.Ф. -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уч.географии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:rsidR="00FF2833" w:rsidRPr="00B741ED" w:rsidRDefault="00FF2833" w:rsidP="00FF2833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- в 8 классах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З.А.-уч. русс.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С.К.-уч. русс.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Фатахова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Н.М.- уч. математики, </w:t>
      </w:r>
      <w:proofErr w:type="spellStart"/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Абдуслимова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Д.М.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-уч. математики, Рамазанова Т.С. –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уч.истории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обществознания, Бабаев А.М.-Д.-уч.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химиии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биологии, Гасанова Д.Х.-уч. англ. языка,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Т.А. – уч. географии,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Абдуселимова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В.Х. – уч. физики;</w:t>
      </w:r>
    </w:p>
    <w:p w:rsidR="00FF2833" w:rsidRPr="00B741ED" w:rsidRDefault="00FF2833" w:rsidP="00FF2833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-в 9 классах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Шихджамалова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Э.Ф.-уч. географии,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Герейханова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И.М. – уч. биологии, Бабаев А.М.-Д. – уч. химии и биологии, Асланов Д.А.- уч. истории и обществознания, Омаров О.К. – уч. истории и обществознания,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М.Г. – уч. физики и информатики, Бабаев М.-Д.Б.-уч. физики и математики,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Фатахова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Н.М. – уч. математики, Рамазанова З.А.- уч.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матетматики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 А, - уч. русск.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Кенберова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Р.Ф. – уч. русск. яз. и лит.,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А.Т. – уч. русск. яз. и литературы.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 провести проверочную работу в 5 классах на следующих уроках:</w:t>
      </w:r>
    </w:p>
    <w:p w:rsidR="00FF2833" w:rsidRPr="00B741ED" w:rsidRDefault="00FF2833" w:rsidP="00FF2833">
      <w:pPr>
        <w:tabs>
          <w:tab w:val="left" w:pos="1440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 по русскому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языку  19.09.2022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-  на 2 уроке;</w:t>
      </w:r>
    </w:p>
    <w:p w:rsidR="00FF2833" w:rsidRPr="00B741ED" w:rsidRDefault="00FF2833" w:rsidP="00FF2833">
      <w:pPr>
        <w:tabs>
          <w:tab w:val="left" w:pos="1440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26.09.2022-  на 2 уроке;</w:t>
      </w:r>
    </w:p>
    <w:p w:rsidR="00FF2833" w:rsidRPr="00B741ED" w:rsidRDefault="00FF2833" w:rsidP="00FF2833">
      <w:pPr>
        <w:tabs>
          <w:tab w:val="left" w:pos="1440"/>
        </w:tabs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окружающему миру 03.10.2022 - на 2 уроке.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русскому языку (43 человека) - А, Б, </w:t>
      </w:r>
      <w:proofErr w:type="gramStart"/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В ;</w:t>
      </w:r>
      <w:proofErr w:type="gramEnd"/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математике (43 человека) - А, Б, </w:t>
      </w:r>
      <w:proofErr w:type="gramStart"/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окружающему миру (43 человека) - А, Б, В.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4. В соответствии с порядком проведения ВПР провести проверочную работу в 6 классах на следующих уроках: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21.09.2022 - на 3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24.09.2022 -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2 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03.10.2022- на 2</w:t>
      </w:r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11.10.2022-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5. Выделить для проведения ВПР</w:t>
      </w:r>
      <w:r w:rsidRPr="00B741ED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классах следующие помещения: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(44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человека)  -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А, Б, В;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( 44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человека)  - А,Б,В;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(44 человека)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, В;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( 44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человека)  - А,Б,В.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7 классах на следующих уроках: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19.09.2022-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3 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21.09.2022 -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3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28.09.2022 -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3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04.10.2022 -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07.10.2022 -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10.10.2022 -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уроке.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7. Выделить для проведения ВПР</w:t>
      </w:r>
      <w:r w:rsidRPr="00B741ED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классах следующие помещения: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(32 человека) - А, 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(32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человека)  -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А, 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(32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(32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(32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(32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8. В соответствии с порядком проведения ВПР провести проверочную работу в 8 классах на следующих уроках: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по иностранному языку 20.09.2022- 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2 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13.10.2022 -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27.09.2022-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30.09.2022 - 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3 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03.10.2022 -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06.10.2022 -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10.10.2022 - 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2 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22.09.2022-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9. Выделить для проведения ВПР</w:t>
      </w:r>
      <w:r w:rsidRPr="00B741ED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классах следующие помещения: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английскому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языку  (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40 человек) - А,Б</w:t>
      </w:r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( 40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человек) - А,Б;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(40 человек)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( 40</w:t>
      </w:r>
      <w:proofErr w:type="gramEnd"/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человек) -  А,Б;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( 40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человек) - А,Б;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( 40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человек)-  А,Б;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( 40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-А,Б;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(40 человек)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А,Б.</w:t>
      </w:r>
      <w:proofErr w:type="gramEnd"/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9 классах на следующих уроках: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23.09.2022-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26.09.2022 -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29.09.2022 -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3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04.10.2022 -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07.10.2022-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19.09.2022 -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  2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уроке;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11.10.2022 - на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 03.10.2022 - на 3 уроке.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11. Выделить для проведения ВПР</w:t>
      </w:r>
      <w:r w:rsidRPr="00B741ED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в 9 классах следующие помещения: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(44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, В;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(44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,В;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44  человека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) - А,Б,В 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( 44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человека) - А,Б,В 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( 44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человека) - А,Б,В 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(44 человека) -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А,Б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, В;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44  человека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) - А,Б, В ;</w:t>
      </w:r>
    </w:p>
    <w:p w:rsidR="00FF2833" w:rsidRPr="00B741ED" w:rsidRDefault="00FF2833" w:rsidP="00FF2833">
      <w:pPr>
        <w:spacing w:before="120"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( 44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человека) -А,Б,В 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 Назначить ответственным организатором проведения ВПР по образовательной организации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Омарова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Омара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Керимхановича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заместителя директора по УВР, тел. 89288005790 </w:t>
      </w:r>
    </w:p>
    <w:p w:rsidR="00FF2833" w:rsidRPr="00B741ED" w:rsidRDefault="00FF2833" w:rsidP="00FF2833">
      <w:pPr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 Ответственному организатору проведения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ВПР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Омарову</w:t>
      </w:r>
      <w:proofErr w:type="spellEnd"/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О.К. заместителю директора :</w:t>
      </w:r>
    </w:p>
    <w:p w:rsidR="00FF2833" w:rsidRPr="00B741ED" w:rsidRDefault="00FF2833" w:rsidP="00FF2833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B741E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https://lk-fisoko.obrnadzor.gov.ru/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листа ОО -  участника ВПР, получение инструктивных материалов и др.</w:t>
      </w:r>
    </w:p>
    <w:p w:rsidR="00FF2833" w:rsidRPr="00B741ED" w:rsidRDefault="00FF2833" w:rsidP="00FF2833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B741ED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FF2833" w:rsidRPr="00B741ED" w:rsidRDefault="00FF2833" w:rsidP="00FF2833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17.2.</w:t>
      </w:r>
      <w:r w:rsidRPr="00B741ED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p w:rsidR="00FF2833" w:rsidRPr="00B741ED" w:rsidRDefault="00FF2833" w:rsidP="00FF2833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FF2833" w:rsidRPr="00B741ED" w:rsidTr="00C8621F">
        <w:tc>
          <w:tcPr>
            <w:tcW w:w="1941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FF2833" w:rsidRPr="00B741ED" w:rsidTr="00C8621F">
        <w:tc>
          <w:tcPr>
            <w:tcW w:w="1941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Кенберова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Р.Ф.–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З.А.–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Ханвердиева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Ш.М.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А.Х.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Шахмерданова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Н.Р.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А.Т.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С.К.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Агамирзоева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И.Р.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Э.Н.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Азизова З.Ш.- член комиссии.</w:t>
            </w: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Мусаева Д.М.-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И.М.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М.-Д. Б.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Рамазанова З.А. -член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Агамирзоева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И.Р. 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Э.Н. - член </w:t>
            </w:r>
            <w:proofErr w:type="gram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комиссии ;</w:t>
            </w:r>
            <w:proofErr w:type="gramEnd"/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Азизова З.Ш. - член комиссии.</w:t>
            </w: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 и Окружающий мир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А.М.-Д. 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Герейханова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И.М.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А.Ш.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А.Р. – член комиссии.</w:t>
            </w: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Шахмирзоева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Т.Ф. 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Омаров О.К.-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Рамазанова Т.С.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Асланов Д.А.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Шихджамалова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Э.Ф. – член комиссии; </w:t>
            </w:r>
          </w:p>
        </w:tc>
      </w:tr>
      <w:tr w:rsidR="00FF2833" w:rsidRPr="00B741ED" w:rsidTr="00C8621F">
        <w:tc>
          <w:tcPr>
            <w:tcW w:w="1941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А.М.-Д. 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Герейханова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И.М.-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А.Ш. – член комиссии.</w:t>
            </w:r>
          </w:p>
        </w:tc>
      </w:tr>
      <w:tr w:rsidR="00FF2833" w:rsidRPr="00B741ED" w:rsidTr="00C8621F">
        <w:tc>
          <w:tcPr>
            <w:tcW w:w="1941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География 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Бабев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А.М.-Д. 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Аликберова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Т.А.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Шихджамалова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Э.Ф. – член комиссии.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 w:val="restart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Бабаев М.-Д. Б. – председатель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Абдуселимова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В.Х.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Гамидов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М.Г. – член комиссии </w:t>
            </w: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c>
          <w:tcPr>
            <w:tcW w:w="1941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vMerge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3" w:rsidRPr="00B741ED" w:rsidTr="00C8621F">
        <w:trPr>
          <w:trHeight w:val="618"/>
        </w:trPr>
        <w:tc>
          <w:tcPr>
            <w:tcW w:w="1941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0" w:type="dxa"/>
          </w:tcPr>
          <w:p w:rsidR="00FF2833" w:rsidRPr="00B741ED" w:rsidRDefault="00FF2833" w:rsidP="00C8621F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С.М. – председатель;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Кехлерова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З. А. – член комиссии;</w:t>
            </w:r>
          </w:p>
          <w:p w:rsidR="00FF2833" w:rsidRPr="00B741ED" w:rsidRDefault="00FF2833" w:rsidP="00C8621F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B741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член комиссии.</w:t>
            </w:r>
          </w:p>
        </w:tc>
      </w:tr>
    </w:tbl>
    <w:p w:rsidR="00FF2833" w:rsidRPr="00B741ED" w:rsidRDefault="00FF2833" w:rsidP="00FF2833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2833" w:rsidRPr="00B741ED" w:rsidRDefault="00FF2833" w:rsidP="00FF2833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17.3. Всем лицам, задействованным в проведении и проверке ВПР, обеспечить режим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информационной безопасности на всех этапах.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17.5. Скачать комплекты для проведения ВПР в личном кабинете ФИС ОКО до дня проведения работы для 5-9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2022.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17.6. Распечатать варианты ВПР на всех участников. 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17.8. По окончании проведения работы собрать все комплекты.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17.9. В личном кабинете в ФИС ОКО получить </w:t>
      </w:r>
      <w:r w:rsidRPr="00B741ED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B741E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2022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17.10. Получить через личный кабинет в ФИС ОКО 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2022.</w:t>
      </w:r>
    </w:p>
    <w:p w:rsidR="00FF2833" w:rsidRPr="00B741ED" w:rsidRDefault="00FF2833" w:rsidP="00FF2833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17.11. Организовать проверку ответов участников с помощью критериев по соответствующему предмету.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FF2833" w:rsidRPr="00B741ED" w:rsidRDefault="00FF2833" w:rsidP="00FF2833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FF2833" w:rsidRPr="00B741ED" w:rsidRDefault="00FF2833" w:rsidP="00FF2833">
      <w:pPr>
        <w:spacing w:after="60" w:line="276" w:lineRule="auto"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17.14 Получить результаты проверочных работ в разделе «Аналитика»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в  ФИС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ОКО.</w:t>
      </w:r>
    </w:p>
    <w:p w:rsidR="00FF2833" w:rsidRPr="00B741ED" w:rsidRDefault="00FF2833" w:rsidP="00FF2833">
      <w:pPr>
        <w:numPr>
          <w:ilvl w:val="1"/>
          <w:numId w:val="1"/>
        </w:numPr>
        <w:spacing w:after="60" w:line="276" w:lineRule="auto"/>
        <w:ind w:firstLine="709"/>
        <w:contextualSpacing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Назначить ответственным организатором проведения ВПР по всем параллелям классов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Ханвердиеву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Ш.М., заместителя директора по ВР.</w:t>
      </w:r>
    </w:p>
    <w:p w:rsidR="00FF2833" w:rsidRPr="00B741ED" w:rsidRDefault="00FF2833" w:rsidP="00FF2833">
      <w:pPr>
        <w:numPr>
          <w:ilvl w:val="1"/>
          <w:numId w:val="1"/>
        </w:numPr>
        <w:spacing w:after="60" w:line="276" w:lineRule="auto"/>
        <w:ind w:firstLine="709"/>
        <w:contextualSpacing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Ответственному организатору проведения ВПР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Ханвердиевой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Ш.М в соответствующих кабинетах 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ответственного за проведение ВПР в соответствующих классах или ответственного организатора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ОО .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ответственному за проведение ВПР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Омарову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О. К.</w:t>
      </w:r>
    </w:p>
    <w:p w:rsidR="00FF2833" w:rsidRPr="00B741ED" w:rsidRDefault="00FF2833" w:rsidP="00FF2833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Обеспечить хранение работ участников до 31.12.2023 г.</w:t>
      </w:r>
    </w:p>
    <w:p w:rsidR="00FF2833" w:rsidRPr="00B741ED" w:rsidRDefault="00FF2833" w:rsidP="00FF2833">
      <w:pPr>
        <w:numPr>
          <w:ilvl w:val="1"/>
          <w:numId w:val="1"/>
        </w:num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Pr="00B741ED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Рашидов А.Ш. – уч. ОБЖ 1- коридор, Алиев А.М. – уч. технологии 2 -коридор, Исмаилов А.Т. – уч. физкультуры 3-коридор, Бабаев А.Ш. – уч. химии и биологии 4 -коридор,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З.М. – уч. технологии 5-коридор, Мирзоев М.А.- уч. музыки 6 -коридор. </w:t>
      </w:r>
    </w:p>
    <w:p w:rsidR="00FF2833" w:rsidRPr="00B741ED" w:rsidRDefault="00FF2833" w:rsidP="00FF2833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Директор школы: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 xml:space="preserve">       Д. Асланов 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С приказом ознакомлены: 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</w:t>
      </w:r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Заместители  директора</w:t>
      </w:r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УВР                                   Омаров О.К.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Гаджиева Д.М.</w:t>
      </w:r>
      <w:r w:rsidRPr="00B741E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Заместитель директор по ВР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Ханвердиева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Ш.М.                               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Учителя русского языка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Кенберова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Р.Ф.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З.А.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Наврузова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А.Х.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Шахмерданова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Н.Р.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А.Т.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С.К.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Учителя математики                                                      Мусаева Д.М.</w:t>
      </w:r>
    </w:p>
    <w:p w:rsidR="00FF2833" w:rsidRPr="00B741ED" w:rsidRDefault="00FF2833" w:rsidP="00FF2833">
      <w:pPr>
        <w:tabs>
          <w:tab w:val="left" w:pos="90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Кадирова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И.С.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Рамазанова З.А.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Бабаев М.- Д.Б.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Учителя истории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Шахмирзоева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Т.Ф.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Асланов Д.А.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Омаров О.К.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Рамазанова Т.С.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Учителя биологии                                                          Бабаев А.М.-Д.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Герейханова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И.М.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Учитель химии                                                                Бабаев А..Ш.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Учителя географии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Шихджамалова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Э.Ф.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обществознания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Шахмирзоева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Т.Ф.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Т.А.    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Учителя </w:t>
      </w:r>
      <w:proofErr w:type="spellStart"/>
      <w:proofErr w:type="gram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англ.языка</w:t>
      </w:r>
      <w:proofErr w:type="spellEnd"/>
      <w:proofErr w:type="gram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Гасанова Д.Х.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С.М.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Кехлерова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З.А.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Учителя физики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Абдуселимова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В.Х.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Гамидов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М.Г.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Бабаев М.- Д. Б.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Учителя нач. классов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Агамирзоева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И.Р.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Э.Н. 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Азизова З.Ш.</w:t>
      </w:r>
    </w:p>
    <w:p w:rsidR="00FF2833" w:rsidRPr="00B741ED" w:rsidRDefault="00FF2833" w:rsidP="00FF2833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41E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FF2833" w:rsidRDefault="00FF2833" w:rsidP="00FF2833">
      <w:pPr>
        <w:rPr>
          <w:rFonts w:ascii="Times New Roman" w:hAnsi="Times New Roman" w:cs="Times New Roman"/>
          <w:sz w:val="28"/>
          <w:szCs w:val="28"/>
        </w:rPr>
      </w:pPr>
    </w:p>
    <w:p w:rsidR="00FF2833" w:rsidRDefault="00FF2833" w:rsidP="00FF2833">
      <w:pPr>
        <w:rPr>
          <w:rFonts w:ascii="Times New Roman" w:hAnsi="Times New Roman" w:cs="Times New Roman"/>
          <w:sz w:val="28"/>
          <w:szCs w:val="28"/>
        </w:rPr>
      </w:pPr>
    </w:p>
    <w:p w:rsidR="00343239" w:rsidRDefault="00FF2833">
      <w:r>
        <w:t xml:space="preserve"> </w:t>
      </w:r>
    </w:p>
    <w:sectPr w:rsidR="0034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F"/>
    <w:rsid w:val="00343239"/>
    <w:rsid w:val="005A1990"/>
    <w:rsid w:val="007C044F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CCDF"/>
  <w15:chartTrackingRefBased/>
  <w15:docId w15:val="{83F7CDAF-1B5F-4DA2-81B9-EF57963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2023-08-10T19:42:00Z</dcterms:created>
  <dcterms:modified xsi:type="dcterms:W3CDTF">2023-08-10T19:42:00Z</dcterms:modified>
</cp:coreProperties>
</file>